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4D2B8" w14:textId="053D4CC5" w:rsidR="0021799D" w:rsidRPr="00D8766D" w:rsidRDefault="00CC43C0" w:rsidP="00CC43C0">
      <w:pPr>
        <w:jc w:val="center"/>
        <w:rPr>
          <w:b/>
          <w:bCs/>
          <w:sz w:val="32"/>
          <w:szCs w:val="32"/>
          <w:u w:val="single"/>
        </w:rPr>
      </w:pPr>
      <w:r w:rsidRPr="00D8766D">
        <w:rPr>
          <w:b/>
          <w:bCs/>
          <w:sz w:val="32"/>
          <w:szCs w:val="32"/>
          <w:u w:val="single"/>
        </w:rPr>
        <w:t>Video &amp; Multi-Media Recommendations</w:t>
      </w:r>
    </w:p>
    <w:p w14:paraId="1BB6CEFA" w14:textId="2C4734ED" w:rsidR="00CC43C0" w:rsidRPr="00D8766D" w:rsidRDefault="00CC43C0" w:rsidP="00CC43C0">
      <w:pPr>
        <w:rPr>
          <w:sz w:val="24"/>
          <w:szCs w:val="24"/>
          <w:u w:val="single"/>
        </w:rPr>
      </w:pPr>
      <w:r w:rsidRPr="00D8766D">
        <w:rPr>
          <w:sz w:val="24"/>
          <w:szCs w:val="24"/>
          <w:u w:val="single"/>
        </w:rPr>
        <w:t>Videos &amp; Interactive Websites</w:t>
      </w:r>
    </w:p>
    <w:p w14:paraId="3E3E9646" w14:textId="64EA65BB" w:rsidR="00CC43C0" w:rsidRPr="00D8766D" w:rsidRDefault="002B65DC" w:rsidP="00CC43C0">
      <w:pPr>
        <w:spacing w:after="0" w:line="240" w:lineRule="auto"/>
        <w:rPr>
          <w:rFonts w:eastAsia="Times New Roman" w:cstheme="minorHAnsi"/>
          <w:color w:val="4472C4" w:themeColor="accent1"/>
          <w:sz w:val="24"/>
          <w:szCs w:val="24"/>
          <w:lang w:eastAsia="en-CA"/>
        </w:rPr>
      </w:pPr>
      <w:hyperlink r:id="rId4" w:history="1">
        <w:r w:rsidR="00CC43C0" w:rsidRPr="00D8766D">
          <w:rPr>
            <w:rFonts w:eastAsia="Times New Roman" w:cstheme="minorHAnsi"/>
            <w:color w:val="4472C4" w:themeColor="accent1"/>
            <w:sz w:val="24"/>
            <w:szCs w:val="24"/>
            <w:u w:val="single"/>
            <w:lang w:eastAsia="en-CA"/>
          </w:rPr>
          <w:t>Indian Hospitals (CBC)</w:t>
        </w:r>
      </w:hyperlink>
    </w:p>
    <w:p w14:paraId="0217D2E0" w14:textId="77777777" w:rsidR="00CC43C0" w:rsidRPr="00D8766D" w:rsidRDefault="00CC43C0" w:rsidP="00CC43C0">
      <w:pPr>
        <w:spacing w:after="0" w:line="240" w:lineRule="auto"/>
        <w:rPr>
          <w:rFonts w:eastAsia="Times New Roman" w:cstheme="minorHAnsi"/>
          <w:color w:val="4472C4" w:themeColor="accent1"/>
          <w:sz w:val="24"/>
          <w:szCs w:val="24"/>
          <w:lang w:eastAsia="en-CA"/>
        </w:rPr>
      </w:pPr>
      <w:r w:rsidRPr="00D8766D">
        <w:rPr>
          <w:rFonts w:eastAsia="Times New Roman" w:cstheme="minorHAnsi"/>
          <w:color w:val="4472C4" w:themeColor="accent1"/>
          <w:sz w:val="24"/>
          <w:szCs w:val="24"/>
          <w:lang w:eastAsia="en-CA"/>
        </w:rPr>
        <w:t> </w:t>
      </w:r>
    </w:p>
    <w:p w14:paraId="41ACB48D" w14:textId="4B8CAE4E" w:rsidR="00CC43C0" w:rsidRPr="00D8766D" w:rsidRDefault="002B65DC" w:rsidP="00CC43C0">
      <w:pPr>
        <w:spacing w:after="0" w:line="240" w:lineRule="auto"/>
        <w:rPr>
          <w:rFonts w:eastAsia="Times New Roman" w:cstheme="minorHAnsi"/>
          <w:color w:val="4472C4" w:themeColor="accent1"/>
          <w:sz w:val="24"/>
          <w:szCs w:val="24"/>
          <w:lang w:eastAsia="en-CA"/>
        </w:rPr>
      </w:pPr>
      <w:hyperlink r:id="rId5" w:history="1">
        <w:r w:rsidR="00CC43C0" w:rsidRPr="00D8766D">
          <w:rPr>
            <w:rFonts w:eastAsia="Times New Roman" w:cstheme="minorHAnsi"/>
            <w:color w:val="4472C4" w:themeColor="accent1"/>
            <w:sz w:val="24"/>
            <w:szCs w:val="24"/>
            <w:u w:val="single"/>
            <w:lang w:eastAsia="en-CA"/>
          </w:rPr>
          <w:t>Senator Murray Sinclair 1 (YouTube)</w:t>
        </w:r>
      </w:hyperlink>
    </w:p>
    <w:p w14:paraId="072AB6E6" w14:textId="77777777" w:rsidR="002C35A4" w:rsidRPr="00D8766D" w:rsidRDefault="002C35A4" w:rsidP="00CC43C0">
      <w:pPr>
        <w:spacing w:after="0" w:line="240" w:lineRule="auto"/>
        <w:rPr>
          <w:rFonts w:eastAsia="Times New Roman" w:cstheme="minorHAnsi"/>
          <w:color w:val="4472C4" w:themeColor="accent1"/>
          <w:sz w:val="24"/>
          <w:szCs w:val="24"/>
          <w:lang w:eastAsia="en-CA"/>
        </w:rPr>
      </w:pPr>
    </w:p>
    <w:p w14:paraId="19975E77" w14:textId="43A0B41E" w:rsidR="00CC43C0" w:rsidRPr="00D8766D" w:rsidRDefault="002B65DC" w:rsidP="00CC43C0">
      <w:pPr>
        <w:spacing w:after="0" w:line="240" w:lineRule="auto"/>
        <w:rPr>
          <w:rFonts w:eastAsia="Times New Roman" w:cstheme="minorHAnsi"/>
          <w:color w:val="4472C4" w:themeColor="accent1"/>
          <w:sz w:val="24"/>
          <w:szCs w:val="24"/>
          <w:lang w:eastAsia="en-CA"/>
        </w:rPr>
      </w:pPr>
      <w:hyperlink r:id="rId6" w:history="1">
        <w:r w:rsidR="00CC43C0" w:rsidRPr="00D8766D">
          <w:rPr>
            <w:rFonts w:eastAsia="Times New Roman" w:cstheme="minorHAnsi"/>
            <w:color w:val="4472C4" w:themeColor="accent1"/>
            <w:sz w:val="24"/>
            <w:szCs w:val="24"/>
            <w:u w:val="single"/>
            <w:lang w:eastAsia="en-CA"/>
          </w:rPr>
          <w:t>Senator Murray Sinclair 2 (Vimeo)</w:t>
        </w:r>
      </w:hyperlink>
    </w:p>
    <w:p w14:paraId="5F0FBB84" w14:textId="77777777" w:rsidR="00CC43C0" w:rsidRPr="00D8766D" w:rsidRDefault="00CC43C0" w:rsidP="00CC43C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D8766D">
        <w:rPr>
          <w:rFonts w:eastAsia="Times New Roman" w:cstheme="minorHAnsi"/>
          <w:color w:val="000000"/>
          <w:sz w:val="24"/>
          <w:szCs w:val="24"/>
          <w:lang w:eastAsia="en-CA"/>
        </w:rPr>
        <w:t> </w:t>
      </w:r>
    </w:p>
    <w:p w14:paraId="1834154B" w14:textId="586C3DD3" w:rsidR="00CC43C0" w:rsidRPr="00D8766D" w:rsidRDefault="002B65DC" w:rsidP="00CC43C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hyperlink r:id="rId7" w:history="1">
        <w:r w:rsidR="00CC43C0" w:rsidRPr="00D8766D">
          <w:rPr>
            <w:rFonts w:eastAsia="Times New Roman" w:cstheme="minorHAnsi"/>
            <w:color w:val="4472C4" w:themeColor="accent1"/>
            <w:sz w:val="24"/>
            <w:szCs w:val="24"/>
            <w:u w:val="single"/>
            <w:lang w:eastAsia="en-CA"/>
          </w:rPr>
          <w:t>Chief Doctor Robert Joseph (YouTube)</w:t>
        </w:r>
      </w:hyperlink>
    </w:p>
    <w:p w14:paraId="1438558A" w14:textId="3AB05F15" w:rsidR="00CC43C0" w:rsidRPr="00D8766D" w:rsidRDefault="00CC43C0" w:rsidP="00CC43C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D8766D">
        <w:rPr>
          <w:rFonts w:eastAsia="Times New Roman" w:cstheme="minorHAnsi"/>
          <w:color w:val="000000"/>
          <w:sz w:val="24"/>
          <w:szCs w:val="24"/>
          <w:lang w:eastAsia="en-CA"/>
        </w:rPr>
        <w:t> </w:t>
      </w:r>
      <w:r w:rsidRPr="00D8766D">
        <w:rPr>
          <w:rFonts w:eastAsia="Times New Roman" w:cstheme="minorHAnsi"/>
          <w:sz w:val="24"/>
          <w:szCs w:val="24"/>
          <w:lang w:eastAsia="en-CA"/>
        </w:rPr>
        <w:br/>
      </w:r>
      <w:r w:rsidRPr="00D8766D">
        <w:rPr>
          <w:rFonts w:eastAsia="Times New Roman" w:cstheme="minorHAnsi"/>
          <w:color w:val="000000"/>
          <w:sz w:val="24"/>
          <w:szCs w:val="24"/>
          <w:lang w:eastAsia="en-CA"/>
        </w:rPr>
        <w:t xml:space="preserve">As I Remember It-Teachings from the Life of a </w:t>
      </w:r>
      <w:proofErr w:type="spellStart"/>
      <w:r w:rsidRPr="00D8766D">
        <w:rPr>
          <w:rFonts w:eastAsia="Times New Roman" w:cstheme="minorHAnsi"/>
          <w:color w:val="000000"/>
          <w:sz w:val="24"/>
          <w:szCs w:val="24"/>
          <w:lang w:eastAsia="en-CA"/>
        </w:rPr>
        <w:t>Sliammon</w:t>
      </w:r>
      <w:proofErr w:type="spellEnd"/>
      <w:r w:rsidRPr="00D8766D">
        <w:rPr>
          <w:rFonts w:eastAsia="Times New Roman" w:cstheme="minorHAnsi"/>
          <w:color w:val="000000"/>
          <w:sz w:val="24"/>
          <w:szCs w:val="24"/>
          <w:lang w:eastAsia="en-CA"/>
        </w:rPr>
        <w:t xml:space="preserve"> Elder-Elsie Paul: </w:t>
      </w:r>
      <w:hyperlink r:id="rId8" w:history="1">
        <w:r w:rsidRPr="00D8766D">
          <w:rPr>
            <w:rFonts w:eastAsia="Times New Roman" w:cstheme="minorHAnsi"/>
            <w:color w:val="4472C4" w:themeColor="accent1"/>
            <w:sz w:val="24"/>
            <w:szCs w:val="24"/>
            <w:u w:val="single"/>
            <w:lang w:eastAsia="en-CA"/>
          </w:rPr>
          <w:t>As I Remember It-Elsie Paul (website)</w:t>
        </w:r>
      </w:hyperlink>
    </w:p>
    <w:p w14:paraId="01A5C61C" w14:textId="4FADE27C" w:rsidR="00CC43C0" w:rsidRPr="00D8766D" w:rsidRDefault="00CC43C0" w:rsidP="00CC43C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59179669" w14:textId="77777777" w:rsidR="00CC43C0" w:rsidRPr="00D8766D" w:rsidRDefault="002B65DC" w:rsidP="00CC43C0">
      <w:pPr>
        <w:shd w:val="clear" w:color="auto" w:fill="FFFFFF"/>
        <w:spacing w:before="240" w:after="0" w:line="240" w:lineRule="auto"/>
        <w:rPr>
          <w:rFonts w:eastAsia="Times New Roman" w:cstheme="minorHAnsi"/>
          <w:sz w:val="24"/>
          <w:szCs w:val="24"/>
          <w:lang w:eastAsia="en-CA"/>
        </w:rPr>
      </w:pPr>
      <w:hyperlink r:id="rId9" w:history="1">
        <w:r w:rsidR="00CC43C0" w:rsidRPr="00D8766D">
          <w:rPr>
            <w:rFonts w:eastAsia="Times New Roman" w:cstheme="minorHAnsi"/>
            <w:color w:val="4472C4" w:themeColor="accent1"/>
            <w:sz w:val="24"/>
            <w:szCs w:val="24"/>
            <w:u w:val="single"/>
            <w:lang w:eastAsia="en-CA"/>
          </w:rPr>
          <w:t>Stolen Children: Residential School survivors speak out</w:t>
        </w:r>
      </w:hyperlink>
      <w:r w:rsidR="00CC43C0" w:rsidRPr="00D8766D">
        <w:rPr>
          <w:rFonts w:eastAsia="Times New Roman" w:cstheme="minorHAnsi"/>
          <w:color w:val="212529"/>
          <w:sz w:val="24"/>
          <w:szCs w:val="24"/>
          <w:lang w:eastAsia="en-CA"/>
        </w:rPr>
        <w:t xml:space="preserve"> (18:35)</w:t>
      </w:r>
    </w:p>
    <w:p w14:paraId="5ACCB91D" w14:textId="6705804A" w:rsidR="00CC43C0" w:rsidRPr="00D8766D" w:rsidRDefault="002B65DC" w:rsidP="00CC43C0">
      <w:pPr>
        <w:shd w:val="clear" w:color="auto" w:fill="FFFFFF"/>
        <w:spacing w:before="240" w:after="0" w:line="240" w:lineRule="auto"/>
        <w:rPr>
          <w:rFonts w:eastAsia="Times New Roman" w:cstheme="minorHAnsi"/>
          <w:sz w:val="24"/>
          <w:szCs w:val="24"/>
          <w:lang w:eastAsia="en-CA"/>
        </w:rPr>
      </w:pPr>
      <w:hyperlink r:id="rId10" w:history="1">
        <w:r w:rsidR="00CC43C0" w:rsidRPr="00D8766D">
          <w:rPr>
            <w:rFonts w:eastAsia="Times New Roman" w:cstheme="minorHAnsi"/>
            <w:color w:val="4472C4" w:themeColor="accent1"/>
            <w:sz w:val="24"/>
            <w:szCs w:val="24"/>
            <w:u w:val="single"/>
            <w:lang w:eastAsia="en-CA"/>
          </w:rPr>
          <w:t>Canadian History and the Indian Residential School System</w:t>
        </w:r>
      </w:hyperlink>
      <w:r w:rsidR="00CC43C0" w:rsidRPr="00D8766D">
        <w:rPr>
          <w:rFonts w:eastAsia="Times New Roman" w:cstheme="minorHAnsi"/>
          <w:color w:val="212529"/>
          <w:sz w:val="24"/>
          <w:szCs w:val="24"/>
          <w:lang w:eastAsia="en-CA"/>
        </w:rPr>
        <w:t xml:space="preserve"> (22:15)</w:t>
      </w:r>
    </w:p>
    <w:p w14:paraId="5B34D68D" w14:textId="77777777" w:rsidR="00CC43C0" w:rsidRPr="00D8766D" w:rsidRDefault="00CC43C0" w:rsidP="00CC43C0">
      <w:pPr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en-CA"/>
        </w:rPr>
      </w:pPr>
    </w:p>
    <w:p w14:paraId="5CD67F5F" w14:textId="42C63C3E" w:rsidR="00CC43C0" w:rsidRPr="00D8766D" w:rsidRDefault="002B65DC" w:rsidP="00CC43C0">
      <w:pPr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en-CA"/>
        </w:rPr>
      </w:pPr>
      <w:hyperlink r:id="rId11" w:history="1">
        <w:r w:rsidR="00CC43C0" w:rsidRPr="00D8766D">
          <w:rPr>
            <w:rFonts w:eastAsia="Times New Roman" w:cstheme="minorHAnsi"/>
            <w:color w:val="4472C4" w:themeColor="accent1"/>
            <w:sz w:val="24"/>
            <w:szCs w:val="24"/>
            <w:u w:val="single"/>
            <w:lang w:eastAsia="en-CA"/>
          </w:rPr>
          <w:t>Colonization Road: The path of reconciliation is long and winding</w:t>
        </w:r>
      </w:hyperlink>
      <w:r w:rsidR="00CC43C0" w:rsidRPr="00D8766D">
        <w:rPr>
          <w:rFonts w:eastAsia="Times New Roman" w:cstheme="minorHAnsi"/>
          <w:b/>
          <w:bCs/>
          <w:color w:val="212529"/>
          <w:sz w:val="24"/>
          <w:szCs w:val="24"/>
          <w:lang w:eastAsia="en-CA"/>
        </w:rPr>
        <w:t xml:space="preserve"> </w:t>
      </w:r>
      <w:r w:rsidR="00CC43C0" w:rsidRPr="00D8766D">
        <w:rPr>
          <w:rFonts w:eastAsia="Times New Roman" w:cstheme="minorHAnsi"/>
          <w:color w:val="212529"/>
          <w:sz w:val="24"/>
          <w:szCs w:val="24"/>
          <w:lang w:eastAsia="en-CA"/>
        </w:rPr>
        <w:t>(44:18)</w:t>
      </w:r>
    </w:p>
    <w:p w14:paraId="4A01EFB0" w14:textId="4755129F" w:rsidR="00CC43C0" w:rsidRPr="00D8766D" w:rsidRDefault="00CC43C0" w:rsidP="00CC43C0">
      <w:pPr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en-CA"/>
        </w:rPr>
      </w:pPr>
    </w:p>
    <w:p w14:paraId="25B835E1" w14:textId="0585B369" w:rsidR="00CC43C0" w:rsidRPr="00D8766D" w:rsidRDefault="00CC43C0" w:rsidP="00CC43C0">
      <w:pPr>
        <w:spacing w:after="0" w:line="240" w:lineRule="auto"/>
        <w:rPr>
          <w:rFonts w:eastAsia="Times New Roman" w:cstheme="minorHAnsi"/>
          <w:color w:val="212529"/>
          <w:sz w:val="24"/>
          <w:szCs w:val="24"/>
          <w:u w:val="single"/>
          <w:lang w:eastAsia="en-CA"/>
        </w:rPr>
      </w:pPr>
      <w:r w:rsidRPr="00D8766D">
        <w:rPr>
          <w:rFonts w:eastAsia="Times New Roman" w:cstheme="minorHAnsi"/>
          <w:color w:val="212529"/>
          <w:sz w:val="24"/>
          <w:szCs w:val="24"/>
          <w:u w:val="single"/>
          <w:lang w:eastAsia="en-CA"/>
        </w:rPr>
        <w:t>Podcasts</w:t>
      </w:r>
    </w:p>
    <w:p w14:paraId="75406CF4" w14:textId="77777777" w:rsidR="002C35A4" w:rsidRPr="00D8766D" w:rsidRDefault="002C35A4" w:rsidP="00CC43C0">
      <w:pPr>
        <w:spacing w:after="0" w:line="240" w:lineRule="auto"/>
        <w:rPr>
          <w:rFonts w:eastAsia="Times New Roman" w:cstheme="minorHAnsi"/>
          <w:color w:val="212529"/>
          <w:sz w:val="24"/>
          <w:szCs w:val="24"/>
          <w:u w:val="single"/>
          <w:lang w:eastAsia="en-CA"/>
        </w:rPr>
      </w:pPr>
    </w:p>
    <w:p w14:paraId="68A5AFE8" w14:textId="5837AC89" w:rsidR="00CC43C0" w:rsidRPr="00D8766D" w:rsidRDefault="002B65DC" w:rsidP="00CC43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</w:pPr>
      <w:hyperlink r:id="rId12" w:history="1">
        <w:r w:rsidR="00CC43C0" w:rsidRPr="00D8766D">
          <w:rPr>
            <w:rFonts w:ascii="Calibri" w:eastAsia="Times New Roman" w:hAnsi="Calibri" w:cs="Calibri"/>
            <w:color w:val="4472C4" w:themeColor="accent1"/>
            <w:sz w:val="24"/>
            <w:szCs w:val="24"/>
            <w:u w:val="single"/>
            <w:lang w:eastAsia="en-CA"/>
          </w:rPr>
          <w:t>Native Currents</w:t>
        </w:r>
      </w:hyperlink>
      <w:r w:rsidR="00CC43C0" w:rsidRPr="00D8766D"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  <w:t xml:space="preserve"> </w:t>
      </w:r>
    </w:p>
    <w:p w14:paraId="6AE2F176" w14:textId="77777777" w:rsidR="00E21B87" w:rsidRPr="00D8766D" w:rsidRDefault="00E21B87" w:rsidP="00CC4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CA"/>
        </w:rPr>
      </w:pPr>
    </w:p>
    <w:p w14:paraId="1EDA9B70" w14:textId="1F563913" w:rsidR="00CC43C0" w:rsidRPr="00D8766D" w:rsidRDefault="002B65DC" w:rsidP="00CC43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</w:pPr>
      <w:hyperlink r:id="rId13" w:history="1">
        <w:r w:rsidR="00CC43C0" w:rsidRPr="00D8766D">
          <w:rPr>
            <w:rFonts w:ascii="Calibri" w:eastAsia="Times New Roman" w:hAnsi="Calibri" w:cs="Calibri"/>
            <w:color w:val="4472C4" w:themeColor="accent1"/>
            <w:sz w:val="24"/>
            <w:szCs w:val="24"/>
            <w:u w:val="single"/>
            <w:lang w:eastAsia="en-CA"/>
          </w:rPr>
          <w:t>This Land</w:t>
        </w:r>
      </w:hyperlink>
      <w:r w:rsidR="00CC43C0" w:rsidRPr="00D8766D"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  <w:t xml:space="preserve"> </w:t>
      </w:r>
    </w:p>
    <w:p w14:paraId="49D85575" w14:textId="77777777" w:rsidR="00E21B87" w:rsidRPr="00D8766D" w:rsidRDefault="00E21B87" w:rsidP="00CC4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CA"/>
        </w:rPr>
      </w:pPr>
    </w:p>
    <w:p w14:paraId="4389E756" w14:textId="0B535541" w:rsidR="00CC43C0" w:rsidRPr="00D8766D" w:rsidRDefault="002B65DC" w:rsidP="00CC43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</w:pPr>
      <w:hyperlink r:id="rId14" w:history="1">
        <w:r w:rsidR="00CC43C0" w:rsidRPr="00D8766D">
          <w:rPr>
            <w:rFonts w:ascii="Calibri" w:eastAsia="Times New Roman" w:hAnsi="Calibri" w:cs="Calibri"/>
            <w:color w:val="4472C4" w:themeColor="accent1"/>
            <w:sz w:val="24"/>
            <w:szCs w:val="24"/>
            <w:u w:val="single"/>
            <w:lang w:eastAsia="en-CA"/>
          </w:rPr>
          <w:t>Red Man Laughing</w:t>
        </w:r>
      </w:hyperlink>
      <w:r w:rsidR="00CC43C0" w:rsidRPr="00D8766D"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  <w:t xml:space="preserve"> </w:t>
      </w:r>
    </w:p>
    <w:p w14:paraId="16FA59BC" w14:textId="77777777" w:rsidR="00E21B87" w:rsidRPr="00D8766D" w:rsidRDefault="00E21B87" w:rsidP="00CC4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CA"/>
        </w:rPr>
      </w:pPr>
    </w:p>
    <w:p w14:paraId="1ECDB941" w14:textId="1D5140D7" w:rsidR="00CC43C0" w:rsidRPr="00D8766D" w:rsidRDefault="002B65DC" w:rsidP="00CC4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CA"/>
        </w:rPr>
      </w:pPr>
      <w:hyperlink r:id="rId15" w:history="1">
        <w:r w:rsidR="00CC43C0" w:rsidRPr="00D8766D">
          <w:rPr>
            <w:rFonts w:ascii="Calibri" w:eastAsia="Times New Roman" w:hAnsi="Calibri" w:cs="Calibri"/>
            <w:color w:val="4472C4" w:themeColor="accent1"/>
            <w:sz w:val="24"/>
            <w:szCs w:val="24"/>
            <w:u w:val="single"/>
            <w:lang w:eastAsia="en-CA"/>
          </w:rPr>
          <w:t xml:space="preserve">Coffee </w:t>
        </w:r>
        <w:proofErr w:type="gramStart"/>
        <w:r w:rsidR="00CC43C0" w:rsidRPr="00D8766D">
          <w:rPr>
            <w:rFonts w:ascii="Calibri" w:eastAsia="Times New Roman" w:hAnsi="Calibri" w:cs="Calibri"/>
            <w:color w:val="4472C4" w:themeColor="accent1"/>
            <w:sz w:val="24"/>
            <w:szCs w:val="24"/>
            <w:u w:val="single"/>
            <w:lang w:eastAsia="en-CA"/>
          </w:rPr>
          <w:t>With</w:t>
        </w:r>
        <w:proofErr w:type="gramEnd"/>
        <w:r w:rsidR="00CC43C0" w:rsidRPr="00D8766D">
          <w:rPr>
            <w:rFonts w:ascii="Calibri" w:eastAsia="Times New Roman" w:hAnsi="Calibri" w:cs="Calibri"/>
            <w:color w:val="4472C4" w:themeColor="accent1"/>
            <w:sz w:val="24"/>
            <w:szCs w:val="24"/>
            <w:u w:val="single"/>
            <w:lang w:eastAsia="en-CA"/>
          </w:rPr>
          <w:t xml:space="preserve"> My Ma</w:t>
        </w:r>
      </w:hyperlink>
    </w:p>
    <w:p w14:paraId="51312CC8" w14:textId="77777777" w:rsidR="00E21B87" w:rsidRPr="00D8766D" w:rsidRDefault="00E21B87" w:rsidP="00CC4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CA"/>
        </w:rPr>
      </w:pPr>
    </w:p>
    <w:p w14:paraId="75C499BD" w14:textId="668FC2BB" w:rsidR="00CC43C0" w:rsidRPr="00D8766D" w:rsidRDefault="002B65DC" w:rsidP="00CC43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</w:pPr>
      <w:hyperlink r:id="rId16" w:history="1">
        <w:r w:rsidR="00CC43C0" w:rsidRPr="00D8766D">
          <w:rPr>
            <w:rFonts w:ascii="Calibri" w:eastAsia="Times New Roman" w:hAnsi="Calibri" w:cs="Calibri"/>
            <w:color w:val="4472C4" w:themeColor="accent1"/>
            <w:sz w:val="24"/>
            <w:szCs w:val="24"/>
            <w:u w:val="single"/>
            <w:lang w:eastAsia="en-CA"/>
          </w:rPr>
          <w:t>Missing and Murdered: Finding Cleo</w:t>
        </w:r>
      </w:hyperlink>
      <w:r w:rsidR="00CC43C0" w:rsidRPr="00D8766D"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  <w:t xml:space="preserve"> </w:t>
      </w:r>
    </w:p>
    <w:p w14:paraId="342E641D" w14:textId="77777777" w:rsidR="00E21B87" w:rsidRPr="00D8766D" w:rsidRDefault="00E21B87" w:rsidP="00CC4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CA"/>
        </w:rPr>
      </w:pPr>
    </w:p>
    <w:p w14:paraId="124ACFAA" w14:textId="72C380C0" w:rsidR="00CC43C0" w:rsidRPr="00D8766D" w:rsidRDefault="002B65DC" w:rsidP="00CC43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</w:pPr>
      <w:hyperlink r:id="rId17" w:history="1">
        <w:r w:rsidR="00CC43C0" w:rsidRPr="00D8766D">
          <w:rPr>
            <w:rFonts w:ascii="Calibri" w:eastAsia="Times New Roman" w:hAnsi="Calibri" w:cs="Calibri"/>
            <w:color w:val="4472C4" w:themeColor="accent1"/>
            <w:sz w:val="24"/>
            <w:szCs w:val="24"/>
            <w:u w:val="single"/>
            <w:lang w:eastAsia="en-CA"/>
          </w:rPr>
          <w:t>All My Relations</w:t>
        </w:r>
      </w:hyperlink>
      <w:r w:rsidR="00CC43C0" w:rsidRPr="00D8766D"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  <w:t xml:space="preserve"> </w:t>
      </w:r>
    </w:p>
    <w:p w14:paraId="512F4C3F" w14:textId="77777777" w:rsidR="00E21B87" w:rsidRPr="00D8766D" w:rsidRDefault="00E21B87" w:rsidP="00CC4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n-CA"/>
        </w:rPr>
      </w:pPr>
    </w:p>
    <w:p w14:paraId="4C64E844" w14:textId="7C3A4A10" w:rsidR="00CC43C0" w:rsidRPr="00D8766D" w:rsidRDefault="002B65DC" w:rsidP="00CC43C0">
      <w:pPr>
        <w:spacing w:after="0" w:line="240" w:lineRule="auto"/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</w:pPr>
      <w:hyperlink r:id="rId18" w:history="1">
        <w:r w:rsidR="00CC43C0" w:rsidRPr="00D8766D">
          <w:rPr>
            <w:rFonts w:ascii="Calibri" w:eastAsia="Times New Roman" w:hAnsi="Calibri" w:cs="Calibri"/>
            <w:color w:val="4472C4" w:themeColor="accent1"/>
            <w:sz w:val="24"/>
            <w:szCs w:val="24"/>
            <w:u w:val="single"/>
            <w:lang w:eastAsia="en-CA"/>
          </w:rPr>
          <w:t>The Jig Is Up</w:t>
        </w:r>
      </w:hyperlink>
      <w:r w:rsidR="00CC43C0" w:rsidRPr="00D8766D"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  <w:t xml:space="preserve"> </w:t>
      </w:r>
    </w:p>
    <w:p w14:paraId="551C95B5" w14:textId="77777777" w:rsidR="00D8766D" w:rsidRPr="00D8766D" w:rsidRDefault="00D8766D" w:rsidP="00CC43C0">
      <w:pPr>
        <w:spacing w:after="0" w:line="240" w:lineRule="auto"/>
        <w:rPr>
          <w:rFonts w:ascii="Calibri" w:eastAsia="Times New Roman" w:hAnsi="Calibri" w:cs="Calibri"/>
          <w:color w:val="4472C4" w:themeColor="accent1"/>
          <w:sz w:val="24"/>
          <w:szCs w:val="24"/>
          <w:lang w:eastAsia="en-CA"/>
        </w:rPr>
      </w:pPr>
    </w:p>
    <w:p w14:paraId="44A8180C" w14:textId="7AB78EB7" w:rsidR="00D8766D" w:rsidRPr="00D8766D" w:rsidRDefault="002B65DC" w:rsidP="00CC43C0">
      <w:pPr>
        <w:spacing w:after="0" w:line="240" w:lineRule="auto"/>
        <w:rPr>
          <w:rFonts w:eastAsia="Times New Roman" w:cstheme="minorHAnsi"/>
          <w:color w:val="4472C4" w:themeColor="accent1"/>
          <w:sz w:val="24"/>
          <w:szCs w:val="24"/>
          <w:u w:val="single"/>
          <w:lang w:eastAsia="en-CA"/>
        </w:rPr>
      </w:pPr>
      <w:hyperlink r:id="rId19" w:history="1">
        <w:r w:rsidR="00D8766D" w:rsidRPr="00D8766D">
          <w:rPr>
            <w:rStyle w:val="Hyperlink"/>
            <w:rFonts w:eastAsia="Times New Roman" w:cstheme="minorHAnsi"/>
            <w:color w:val="4472C4" w:themeColor="accent1"/>
            <w:sz w:val="24"/>
            <w:szCs w:val="24"/>
            <w:lang w:eastAsia="en-CA"/>
          </w:rPr>
          <w:t>Telling Our Twisted Histories</w:t>
        </w:r>
      </w:hyperlink>
    </w:p>
    <w:p w14:paraId="6A8EFDDA" w14:textId="77777777" w:rsidR="00D8766D" w:rsidRPr="00D8766D" w:rsidRDefault="00D8766D" w:rsidP="00CC43C0">
      <w:pPr>
        <w:spacing w:after="0" w:line="240" w:lineRule="auto"/>
        <w:rPr>
          <w:rFonts w:eastAsia="Times New Roman" w:cstheme="minorHAnsi"/>
          <w:color w:val="4472C4" w:themeColor="accent1"/>
          <w:sz w:val="24"/>
          <w:szCs w:val="24"/>
          <w:u w:val="single"/>
          <w:lang w:eastAsia="en-CA"/>
        </w:rPr>
      </w:pPr>
    </w:p>
    <w:p w14:paraId="0AAD790D" w14:textId="75205EAA" w:rsidR="00D8766D" w:rsidRPr="00D8766D" w:rsidRDefault="002B65DC" w:rsidP="00CC43C0">
      <w:pPr>
        <w:spacing w:after="0" w:line="240" w:lineRule="auto"/>
        <w:rPr>
          <w:rFonts w:eastAsia="Times New Roman" w:cstheme="minorHAnsi"/>
          <w:color w:val="4472C4" w:themeColor="accent1"/>
          <w:sz w:val="24"/>
          <w:szCs w:val="24"/>
          <w:u w:val="single"/>
          <w:lang w:eastAsia="en-CA"/>
        </w:rPr>
      </w:pPr>
      <w:hyperlink r:id="rId20" w:history="1">
        <w:r w:rsidR="00D8766D" w:rsidRPr="00D8766D">
          <w:rPr>
            <w:rStyle w:val="Hyperlink"/>
            <w:rFonts w:eastAsia="Times New Roman" w:cstheme="minorHAnsi"/>
            <w:color w:val="4472C4" w:themeColor="accent1"/>
            <w:sz w:val="24"/>
            <w:szCs w:val="24"/>
            <w:lang w:eastAsia="en-CA"/>
          </w:rPr>
          <w:t>STORYKEEPERS Podcast</w:t>
        </w:r>
      </w:hyperlink>
    </w:p>
    <w:sectPr w:rsidR="00D8766D" w:rsidRPr="00D876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3C0"/>
    <w:rsid w:val="0021799D"/>
    <w:rsid w:val="002B65DC"/>
    <w:rsid w:val="002C35A4"/>
    <w:rsid w:val="00CC43C0"/>
    <w:rsid w:val="00D8766D"/>
    <w:rsid w:val="00E2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C78F7"/>
  <w15:docId w15:val="{F2B29C4C-D8C2-4894-87F3-6169857E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4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CC43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C4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s.ravenspacepublishing.org/as-i-remember-it/index" TargetMode="External"/><Relationship Id="rId13" Type="http://schemas.openxmlformats.org/officeDocument/2006/relationships/hyperlink" Target="https://crooked.com/podcast-series/this-land/" TargetMode="External"/><Relationship Id="rId18" Type="http://schemas.openxmlformats.org/officeDocument/2006/relationships/hyperlink" Target="https://podcasts.apple.com/ca/podcast/the-jig-is-up/id119539684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2zuRQmwaREY" TargetMode="External"/><Relationship Id="rId12" Type="http://schemas.openxmlformats.org/officeDocument/2006/relationships/hyperlink" Target="http://nativecurrents.blogspot.com/" TargetMode="External"/><Relationship Id="rId17" Type="http://schemas.openxmlformats.org/officeDocument/2006/relationships/hyperlink" Target="https://podcasts.apple.com/us/podcast/all-my-relations-podcast/id1454424563?mt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bc.ca/radio/podcasts/missing-murdered-who-killed-alberta-williams/" TargetMode="External"/><Relationship Id="rId20" Type="http://schemas.openxmlformats.org/officeDocument/2006/relationships/hyperlink" Target="https://storykeeperspodcast.ca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meo.com/25389165" TargetMode="External"/><Relationship Id="rId11" Type="http://schemas.openxmlformats.org/officeDocument/2006/relationships/hyperlink" Target="https://www.youtube.com/watch?v=u03qLJ50bf4" TargetMode="External"/><Relationship Id="rId5" Type="http://schemas.openxmlformats.org/officeDocument/2006/relationships/hyperlink" Target="https://www.youtube.com/watch?v=BVjHGNreBkU" TargetMode="External"/><Relationship Id="rId15" Type="http://schemas.openxmlformats.org/officeDocument/2006/relationships/hyperlink" Target="https://podcasts.apple.com/ca/podcast/coffee-with-my-ma/id1372866076?mt=2" TargetMode="External"/><Relationship Id="rId10" Type="http://schemas.openxmlformats.org/officeDocument/2006/relationships/hyperlink" Target="https://www.youtube.com/watch?v=6-28Z93hCOI" TargetMode="External"/><Relationship Id="rId19" Type="http://schemas.openxmlformats.org/officeDocument/2006/relationships/hyperlink" Target="https://www.cbc.ca/listen/cbc-podcasts/906-telling-our-twisted-histories" TargetMode="External"/><Relationship Id="rId4" Type="http://schemas.openxmlformats.org/officeDocument/2006/relationships/hyperlink" Target="https://www.cbc.ca/news/canada/british-columbia/canadians-would-be-shocked-survivors-lawyers-describe-treatment-at-nanaimo-indian-hospital-1.4513476" TargetMode="External"/><Relationship Id="rId9" Type="http://schemas.openxmlformats.org/officeDocument/2006/relationships/hyperlink" Target="https://www.youtube.com/watch?v=vdR9HcmiXLA" TargetMode="External"/><Relationship Id="rId14" Type="http://schemas.openxmlformats.org/officeDocument/2006/relationships/hyperlink" Target="https://www.redmanlaughing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Alyssa Dixon</dc:creator>
  <cp:lastModifiedBy>Speech and Hearing BC</cp:lastModifiedBy>
  <cp:revision>2</cp:revision>
  <dcterms:created xsi:type="dcterms:W3CDTF">2021-07-19T16:32:00Z</dcterms:created>
  <dcterms:modified xsi:type="dcterms:W3CDTF">2021-07-19T16:32:00Z</dcterms:modified>
</cp:coreProperties>
</file>